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FB8" w:rsidRDefault="007E7FB8" w:rsidP="00F73B74">
      <w:pPr>
        <w:ind w:left="4956" w:firstLine="708"/>
        <w:jc w:val="both"/>
        <w:rPr>
          <w:b/>
          <w:bCs/>
        </w:rPr>
      </w:pPr>
    </w:p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A37041">
        <w:t>13</w:t>
      </w:r>
      <w:r w:rsidR="00A85036">
        <w:t>3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A37041">
        <w:t>8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5036" w:rsidRPr="00B03B35" w:rsidRDefault="001E2DD9" w:rsidP="0017700F">
      <w:pPr>
        <w:autoSpaceDE w:val="0"/>
        <w:autoSpaceDN w:val="0"/>
        <w:adjustRightInd w:val="0"/>
        <w:spacing w:before="60"/>
        <w:jc w:val="both"/>
      </w:pPr>
      <w:r w:rsidRPr="00B03B35">
        <w:t>1. Изучив условия предложения делать оферты №</w:t>
      </w:r>
      <w:r w:rsidR="00A37041" w:rsidRPr="00B03B35">
        <w:t>13</w:t>
      </w:r>
      <w:r w:rsidR="00A85036" w:rsidRPr="00B03B35">
        <w:t>3</w:t>
      </w:r>
      <w:r w:rsidR="00410EE1" w:rsidRPr="00B03B35">
        <w:t>-КР-201</w:t>
      </w:r>
      <w:r w:rsidR="00A37041" w:rsidRPr="00B03B35">
        <w:t>8</w:t>
      </w:r>
      <w:r w:rsidR="00A85036" w:rsidRPr="00B03B35">
        <w:t xml:space="preserve"> </w:t>
      </w:r>
      <w:r w:rsidR="00546D76" w:rsidRPr="00B03B35">
        <w:t xml:space="preserve">от </w:t>
      </w:r>
      <w:r w:rsidR="00675A4D" w:rsidRPr="00B03B35">
        <w:t>__</w:t>
      </w:r>
      <w:r w:rsidR="007F19C3" w:rsidRPr="00B03B35">
        <w:t>.</w:t>
      </w:r>
      <w:r w:rsidR="005A63BA" w:rsidRPr="00B03B35">
        <w:t>__</w:t>
      </w:r>
      <w:r w:rsidR="009B4347" w:rsidRPr="00B03B35">
        <w:t>.201</w:t>
      </w:r>
      <w:r w:rsidR="00A37041" w:rsidRPr="00B03B35">
        <w:t>8</w:t>
      </w:r>
      <w:r w:rsidR="009B4347" w:rsidRPr="00B03B35">
        <w:t>г.</w:t>
      </w:r>
      <w:r w:rsidRPr="00B03B35">
        <w:rPr>
          <w:i/>
          <w:iCs/>
        </w:rPr>
        <w:t>,</w:t>
      </w:r>
      <w:r w:rsidRPr="00B03B35">
        <w:t xml:space="preserve"> мы </w:t>
      </w:r>
      <w:r w:rsidRPr="00B03B35">
        <w:rPr>
          <w:i/>
          <w:iCs/>
        </w:rPr>
        <w:t>&lt;</w:t>
      </w:r>
      <w:r w:rsidRPr="00B03B35">
        <w:rPr>
          <w:b/>
          <w:i/>
          <w:iCs/>
        </w:rPr>
        <w:t>наименование организации</w:t>
      </w:r>
      <w:r w:rsidRPr="00B03B35">
        <w:rPr>
          <w:i/>
          <w:iCs/>
        </w:rPr>
        <w:t>&gt;</w:t>
      </w:r>
      <w:r w:rsidRPr="00B03B35">
        <w:t xml:space="preserve"> в лице </w:t>
      </w:r>
      <w:r w:rsidRPr="00B03B35">
        <w:rPr>
          <w:i/>
          <w:iCs/>
        </w:rPr>
        <w:t>&lt;</w:t>
      </w:r>
      <w:r w:rsidRPr="00B03B35">
        <w:rPr>
          <w:b/>
          <w:i/>
          <w:iCs/>
        </w:rPr>
        <w:t>наименование должности руководителя и его Ф.И.О.</w:t>
      </w:r>
      <w:r w:rsidRPr="00B03B35">
        <w:rPr>
          <w:i/>
          <w:iCs/>
        </w:rPr>
        <w:t>&gt;</w:t>
      </w:r>
      <w:r w:rsidRPr="00B03B35">
        <w:t>сообщаем о согласии сделать Оферту</w:t>
      </w:r>
      <w:r w:rsidR="00546D76" w:rsidRPr="00B03B35">
        <w:t xml:space="preserve"> № &lt;</w:t>
      </w:r>
      <w:r w:rsidR="00A37041" w:rsidRPr="00B03B35">
        <w:t xml:space="preserve"> исх. номер оферты, который указывается один раз и действителен до подведения итогов закупочной процедуры </w:t>
      </w:r>
      <w:r w:rsidR="00546D76" w:rsidRPr="00B03B35">
        <w:t>&gt; от &lt;дата Оферты&gt;</w:t>
      </w:r>
      <w:r w:rsidR="00A85036" w:rsidRPr="00B03B35">
        <w:t>.</w:t>
      </w:r>
    </w:p>
    <w:p w:rsidR="00A85036" w:rsidRPr="00B03B35" w:rsidRDefault="00A85036" w:rsidP="00A85036">
      <w:pPr>
        <w:autoSpaceDE w:val="0"/>
        <w:autoSpaceDN w:val="0"/>
        <w:adjustRightInd w:val="0"/>
        <w:spacing w:before="60"/>
        <w:ind w:firstLine="709"/>
        <w:jc w:val="both"/>
      </w:pPr>
      <w:r w:rsidRPr="00B03B35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B03B35" w:rsidRPr="00B03B35" w:rsidRDefault="001E2DD9" w:rsidP="0017700F">
      <w:pPr>
        <w:autoSpaceDE w:val="0"/>
        <w:autoSpaceDN w:val="0"/>
        <w:adjustRightInd w:val="0"/>
        <w:spacing w:before="60"/>
        <w:jc w:val="both"/>
      </w:pPr>
      <w:r w:rsidRPr="00B03B35">
        <w:t xml:space="preserve"> </w:t>
      </w:r>
      <w:r w:rsidR="00A85036" w:rsidRPr="00B03B35">
        <w:t xml:space="preserve">2. </w:t>
      </w:r>
      <w:r w:rsidR="00B03B35" w:rsidRPr="00B03B35">
        <w:t>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1E2DD9" w:rsidRPr="00B03B35" w:rsidRDefault="00B03B35" w:rsidP="0017700F">
      <w:pPr>
        <w:autoSpaceDE w:val="0"/>
        <w:autoSpaceDN w:val="0"/>
        <w:adjustRightInd w:val="0"/>
        <w:spacing w:before="60"/>
        <w:jc w:val="both"/>
      </w:pPr>
      <w:r w:rsidRPr="00B03B35">
        <w:t xml:space="preserve">3. </w:t>
      </w:r>
      <w:r w:rsidR="00A85036" w:rsidRPr="00B03B35">
        <w:t>В</w:t>
      </w:r>
      <w:r w:rsidR="001E2DD9" w:rsidRPr="00B03B35">
        <w:t xml:space="preserve"> случае принятия нашей Оферты, заключить с ОАО </w:t>
      </w:r>
      <w:r w:rsidR="00F63802" w:rsidRPr="00B03B35">
        <w:t>"</w:t>
      </w:r>
      <w:r w:rsidR="001E2DD9" w:rsidRPr="00B03B35">
        <w:t>Славнефть-ЯНОС</w:t>
      </w:r>
      <w:r w:rsidR="00F63802" w:rsidRPr="00B03B35">
        <w:t>"</w:t>
      </w:r>
      <w:r w:rsidR="001E2DD9" w:rsidRPr="00B03B35">
        <w:t xml:space="preserve"> договор </w:t>
      </w:r>
      <w:r w:rsidR="005A63BA" w:rsidRPr="00B03B35">
        <w:t xml:space="preserve">на </w:t>
      </w:r>
      <w:r w:rsidR="008763DB" w:rsidRPr="002A05ED">
        <w:t xml:space="preserve">оказание услуг по технической поддержке лицензионного программного обеспечения </w:t>
      </w:r>
      <w:r w:rsidR="008763DB" w:rsidRPr="002A05ED">
        <w:rPr>
          <w:lang w:val="en-US"/>
        </w:rPr>
        <w:t>Oracle</w:t>
      </w:r>
      <w:r w:rsidR="00AB3D79" w:rsidRPr="00B03B35">
        <w:rPr>
          <w:b/>
        </w:rPr>
        <w:t>,</w:t>
      </w:r>
      <w:r w:rsidR="00AB3D79" w:rsidRPr="00B03B35">
        <w:t xml:space="preserve"> </w:t>
      </w:r>
      <w:r w:rsidR="00A85036" w:rsidRPr="00B03B35">
        <w:t xml:space="preserve">на условиях указанного предложения делать оферты не позднее 20 (Двадцати) календарных дней с момента уведомления о принятии </w:t>
      </w:r>
      <w:r w:rsidRPr="00B03B35">
        <w:t>нашей оферты</w:t>
      </w:r>
      <w:r w:rsidR="001E2DD9" w:rsidRPr="00B03B35">
        <w:t>.</w:t>
      </w:r>
    </w:p>
    <w:p w:rsidR="005626C9" w:rsidRPr="00B03B35" w:rsidRDefault="00B03B35" w:rsidP="00A85036">
      <w:pPr>
        <w:ind w:firstLine="709"/>
        <w:jc w:val="both"/>
      </w:pPr>
      <w:r w:rsidRPr="00B03B35"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«Славнефть-ЯНОС» вправе начислить, мы обязаны уплатить, пени в размере 0,5% от несвоевременно уплаченной суммы до момента полного погашения</w:t>
      </w:r>
      <w:r w:rsidR="00A85036" w:rsidRPr="00B03B35">
        <w:t>.</w:t>
      </w:r>
    </w:p>
    <w:p w:rsidR="001E2DD9" w:rsidRPr="00B03B35" w:rsidRDefault="00B03B35" w:rsidP="0017700F">
      <w:pPr>
        <w:spacing w:before="60"/>
      </w:pPr>
      <w:r>
        <w:t>4</w:t>
      </w:r>
      <w:r w:rsidR="001E2DD9" w:rsidRPr="00B03B35">
        <w:t>. Сообщаем о себе следующее:</w:t>
      </w:r>
    </w:p>
    <w:p w:rsidR="00A85036" w:rsidRDefault="00A85036" w:rsidP="00A85036">
      <w:pPr>
        <w:spacing w:before="20"/>
      </w:pPr>
      <w:r>
        <w:t>Наименование организации: 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Местонахождение: ________________________________________________________________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A85036" w:rsidRDefault="00A85036" w:rsidP="00A85036">
      <w:pPr>
        <w:spacing w:before="60"/>
      </w:pPr>
      <w:r>
        <w:t>Телефон, телефакс, электронный адрес:  ______________________________________________</w:t>
      </w:r>
    </w:p>
    <w:p w:rsidR="00A85036" w:rsidRDefault="00A85036" w:rsidP="00A85036">
      <w:pPr>
        <w:spacing w:before="60"/>
      </w:pPr>
      <w:r>
        <w:t>Организационно - правовая форма: __________________________________________________</w:t>
      </w:r>
    </w:p>
    <w:p w:rsidR="00A85036" w:rsidRDefault="00A85036" w:rsidP="00A85036">
      <w:pPr>
        <w:spacing w:before="60"/>
      </w:pPr>
      <w:r>
        <w:t>Дата, место и орган регистрации организации: _________________________________________</w:t>
      </w:r>
    </w:p>
    <w:p w:rsidR="00A85036" w:rsidRDefault="00A85036" w:rsidP="00A85036">
      <w:pPr>
        <w:spacing w:before="60"/>
      </w:pPr>
      <w:r>
        <w:t>Банковские реквизиты: 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A85036" w:rsidRDefault="00A85036" w:rsidP="00B03B35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документов______________________________________________________________</w:t>
      </w:r>
    </w:p>
    <w:p w:rsidR="00A85036" w:rsidRDefault="00B03B35" w:rsidP="00A85036">
      <w:pPr>
        <w:spacing w:before="120"/>
        <w:jc w:val="both"/>
      </w:pPr>
      <w:r>
        <w:t>5</w:t>
      </w:r>
      <w:r w:rsidR="00A85036">
        <w:t>. Мы признаем право ОАО "Славнефть-ЯНОС" не акцептовать ни одну из оферт, и в этом случае мы не будем иметь претензий к Тендерной комиссии и ОАО "Славнефть-ЯНОС".</w:t>
      </w:r>
    </w:p>
    <w:p w:rsidR="00A85036" w:rsidRDefault="00B03B35" w:rsidP="00A85036">
      <w:pPr>
        <w:spacing w:before="60"/>
        <w:jc w:val="both"/>
      </w:pPr>
      <w:r>
        <w:t>6</w:t>
      </w:r>
      <w:r w:rsidR="00A85036">
        <w:t>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="00A85036">
        <w:rPr>
          <w:i/>
          <w:iCs/>
        </w:rPr>
        <w:t>Ф.И.О., телефон работника организации</w:t>
      </w:r>
      <w:r w:rsidR="00A85036">
        <w:t xml:space="preserve">&gt;. </w:t>
      </w:r>
    </w:p>
    <w:p w:rsidR="00A85036" w:rsidRDefault="00A85036" w:rsidP="00A85036"/>
    <w:p w:rsidR="00A85036" w:rsidRDefault="00A85036" w:rsidP="00A85036">
      <w:r>
        <w:t>Руководитель</w:t>
      </w:r>
      <w:r>
        <w:tab/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A85036" w:rsidRDefault="00A85036" w:rsidP="00A85036"/>
    <w:p w:rsidR="00A85036" w:rsidRDefault="00A85036" w:rsidP="00A85036">
      <w:r>
        <w:t>Главный бухгалтер</w:t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A85036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A37041">
        <w:t>13</w:t>
      </w:r>
      <w:r w:rsidR="00A85036">
        <w:t>3</w:t>
      </w:r>
      <w:r>
        <w:t>-КР-</w:t>
      </w:r>
      <w:r w:rsidRPr="00CD5D52">
        <w:t>201</w:t>
      </w:r>
      <w:r w:rsidR="00A37041">
        <w:t>8</w:t>
      </w:r>
    </w:p>
    <w:p w:rsidR="001E2DD9" w:rsidRDefault="00C855B5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 w:rsidRPr="00D52B23">
        <w:t>д</w:t>
      </w:r>
      <w:r w:rsidRPr="00D52B23">
        <w:t>оговора</w:t>
      </w:r>
      <w:r w:rsidR="0018203B" w:rsidRPr="00D52B23">
        <w:t xml:space="preserve"> </w:t>
      </w:r>
      <w:r w:rsidR="00B03B35" w:rsidRPr="00D52B23">
        <w:t>на оказание</w:t>
      </w:r>
      <w:r w:rsidR="00D52B23" w:rsidRPr="00D52B23">
        <w:t xml:space="preserve"> услуг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D52B23">
        <w:trPr>
          <w:trHeight w:val="831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8763DB" w:rsidRDefault="008763DB" w:rsidP="00315FDE">
            <w:pPr>
              <w:tabs>
                <w:tab w:val="left" w:pos="3240"/>
              </w:tabs>
              <w:jc w:val="center"/>
              <w:rPr>
                <w:b/>
                <w:color w:val="000000"/>
              </w:rPr>
            </w:pPr>
            <w:r w:rsidRPr="008763DB">
              <w:rPr>
                <w:b/>
              </w:rPr>
              <w:t xml:space="preserve">Оказание услуг по технической поддержке лицензионного программного обеспечения </w:t>
            </w:r>
            <w:r w:rsidRPr="008763DB">
              <w:rPr>
                <w:b/>
                <w:lang w:val="en-US"/>
              </w:rPr>
              <w:t>Oracle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D52B23" w:rsidRPr="00B157A8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B157A8">
        <w:rPr>
          <w:szCs w:val="22"/>
        </w:rPr>
        <w:t xml:space="preserve">Настоящее предложение может быть акцептовано до «____» __________________ _____ г. </w:t>
      </w:r>
      <w:r w:rsidRPr="00B157A8">
        <w:rPr>
          <w:sz w:val="18"/>
          <w:szCs w:val="18"/>
        </w:rPr>
        <w:t>(включительно).</w:t>
      </w:r>
    </w:p>
    <w:p w:rsidR="00D52B23" w:rsidRPr="00D27C89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Настоящее предложение не может быть отозвано и является безотзывной офертой.</w:t>
      </w:r>
    </w:p>
    <w:p w:rsidR="00D52B23" w:rsidRPr="00D27C89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2B23" w:rsidRPr="00D27C89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 xml:space="preserve">Настоящая оферта может быть акцептована не более одного раза. </w:t>
      </w:r>
    </w:p>
    <w:p w:rsidR="00D52B23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2B23" w:rsidRPr="0005208E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05208E">
        <w:rPr>
          <w:szCs w:val="22"/>
        </w:rPr>
        <w:t>Дата</w:t>
      </w:r>
      <w:r>
        <w:rPr>
          <w:szCs w:val="22"/>
        </w:rPr>
        <w:t>,</w:t>
      </w:r>
      <w:r w:rsidRPr="0005208E">
        <w:rPr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D52B23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05208E">
        <w:rPr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D52B23" w:rsidRPr="0005208E" w:rsidRDefault="00D52B23" w:rsidP="00D52B23">
      <w:pPr>
        <w:numPr>
          <w:ilvl w:val="0"/>
          <w:numId w:val="50"/>
        </w:numPr>
        <w:jc w:val="both"/>
        <w:rPr>
          <w:szCs w:val="22"/>
        </w:rPr>
      </w:pPr>
      <w:r w:rsidRPr="00D27C89">
        <w:rPr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E76333" w:rsidRDefault="00E76333" w:rsidP="00D52B23">
      <w:pPr>
        <w:spacing w:before="120"/>
        <w:rPr>
          <w:b/>
          <w:b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A37041">
        <w:t>13</w:t>
      </w:r>
      <w:r w:rsidR="00A85036">
        <w:t>3</w:t>
      </w:r>
      <w:r>
        <w:t>-КР-</w:t>
      </w:r>
      <w:r w:rsidRPr="00CD5D52">
        <w:t>201</w:t>
      </w:r>
      <w:r w:rsidR="00A37041">
        <w:t>8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8763DB" w:rsidRPr="002A05ED">
        <w:t xml:space="preserve">оказание услуг по технической поддержке лицензионного программного обеспечения </w:t>
      </w:r>
      <w:r w:rsidR="008763DB" w:rsidRPr="002A05ED">
        <w:rPr>
          <w:lang w:val="en-US"/>
        </w:rPr>
        <w:t>Oracle</w:t>
      </w:r>
      <w:r w:rsidR="008763DB" w:rsidRPr="002A05ED">
        <w:t>, установленного на оборудовании ЗАКАЗЧИКА в течение периода 01.05.201</w:t>
      </w:r>
      <w:r w:rsidR="008763DB">
        <w:t>8</w:t>
      </w:r>
      <w:r w:rsidR="008763DB" w:rsidRPr="002A05ED">
        <w:t xml:space="preserve"> по 30.04.201</w:t>
      </w:r>
      <w:r w:rsidR="008763DB">
        <w:t>9</w:t>
      </w:r>
      <w:r w:rsidR="008763DB" w:rsidRPr="002A05ED">
        <w:t xml:space="preserve"> г.г.</w:t>
      </w:r>
      <w:r w:rsidR="008763DB">
        <w:t xml:space="preserve"> </w:t>
      </w:r>
      <w:r w:rsidR="008763DB" w:rsidRPr="00410D14">
        <w:t>в соответствии со спецификацией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683542" w:rsidP="000A34C2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предоставлением </w:t>
      </w:r>
      <w:r w:rsidRPr="0094130C">
        <w:t>технической поддержки лицензий на программные продукты компании «</w:t>
      </w:r>
      <w:r w:rsidRPr="0094130C">
        <w:rPr>
          <w:lang w:val="en-US"/>
        </w:rPr>
        <w:t>Oracle</w:t>
      </w:r>
      <w:r w:rsidRPr="0094130C">
        <w:t>»</w:t>
      </w:r>
      <w:r>
        <w:t>, согласно спецификации: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p w:rsidR="0081278B" w:rsidRDefault="0081278B" w:rsidP="000A34C2">
      <w:pPr>
        <w:autoSpaceDE w:val="0"/>
        <w:autoSpaceDN w:val="0"/>
        <w:adjustRightInd w:val="0"/>
        <w:rPr>
          <w:color w:val="000000"/>
        </w:rPr>
      </w:pPr>
    </w:p>
    <w:tbl>
      <w:tblPr>
        <w:tblW w:w="10185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199"/>
        <w:gridCol w:w="2410"/>
        <w:gridCol w:w="3118"/>
      </w:tblGrid>
      <w:tr w:rsidR="004C7F8C" w:rsidRPr="00EF4D1F" w:rsidTr="002B2352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4C7F8C" w:rsidRPr="00EF4D1F" w:rsidRDefault="004C7F8C" w:rsidP="0068354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EF4D1F">
              <w:rPr>
                <w:rFonts w:cs="Calibri"/>
                <w:b/>
                <w:bCs/>
                <w:color w:val="000000"/>
              </w:rPr>
              <w:t>№</w:t>
            </w:r>
          </w:p>
        </w:tc>
        <w:tc>
          <w:tcPr>
            <w:tcW w:w="4199" w:type="dxa"/>
            <w:shd w:val="clear" w:color="auto" w:fill="auto"/>
            <w:noWrap/>
            <w:hideMark/>
          </w:tcPr>
          <w:p w:rsidR="004C7F8C" w:rsidRPr="00AB12F7" w:rsidRDefault="004C7F8C" w:rsidP="004C7F8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AB12F7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410" w:type="dxa"/>
            <w:vAlign w:val="center"/>
          </w:tcPr>
          <w:p w:rsidR="004C7F8C" w:rsidRPr="00AB12F7" w:rsidRDefault="004C7F8C" w:rsidP="009A466F">
            <w:pPr>
              <w:jc w:val="center"/>
              <w:rPr>
                <w:color w:val="000000"/>
                <w:sz w:val="22"/>
                <w:szCs w:val="22"/>
              </w:rPr>
            </w:pPr>
            <w:r w:rsidRPr="00AB12F7">
              <w:rPr>
                <w:color w:val="000000"/>
                <w:sz w:val="22"/>
                <w:szCs w:val="22"/>
              </w:rPr>
              <w:t>Processor perpetual</w:t>
            </w:r>
          </w:p>
          <w:p w:rsidR="004C7F8C" w:rsidRPr="00AB12F7" w:rsidRDefault="004C7F8C" w:rsidP="004C7F8C">
            <w:pPr>
              <w:spacing w:before="120" w:after="120"/>
              <w:rPr>
                <w:sz w:val="22"/>
                <w:szCs w:val="22"/>
              </w:rPr>
            </w:pPr>
            <w:r w:rsidRPr="00AB12F7">
              <w:rPr>
                <w:color w:val="000000"/>
                <w:sz w:val="22"/>
                <w:szCs w:val="22"/>
              </w:rPr>
              <w:t>(число процессоров)</w:t>
            </w:r>
          </w:p>
        </w:tc>
        <w:tc>
          <w:tcPr>
            <w:tcW w:w="3118" w:type="dxa"/>
            <w:vAlign w:val="center"/>
          </w:tcPr>
          <w:p w:rsidR="004C7F8C" w:rsidRPr="00AB12F7" w:rsidRDefault="004C7F8C" w:rsidP="009A466F">
            <w:pPr>
              <w:jc w:val="center"/>
              <w:rPr>
                <w:color w:val="000000"/>
                <w:sz w:val="22"/>
                <w:szCs w:val="22"/>
              </w:rPr>
            </w:pPr>
            <w:r w:rsidRPr="00AB12F7">
              <w:rPr>
                <w:color w:val="000000"/>
                <w:sz w:val="22"/>
                <w:szCs w:val="22"/>
              </w:rPr>
              <w:t>Named User Plus Perpetual</w:t>
            </w:r>
          </w:p>
          <w:p w:rsidR="004C7F8C" w:rsidRPr="00AB12F7" w:rsidRDefault="004C7F8C" w:rsidP="004C7F8C">
            <w:pPr>
              <w:spacing w:before="120" w:after="120"/>
              <w:ind w:firstLine="33"/>
              <w:jc w:val="center"/>
              <w:rPr>
                <w:sz w:val="22"/>
                <w:szCs w:val="22"/>
              </w:rPr>
            </w:pPr>
            <w:r w:rsidRPr="00AB12F7">
              <w:rPr>
                <w:color w:val="000000"/>
                <w:sz w:val="22"/>
                <w:szCs w:val="22"/>
              </w:rPr>
              <w:t>(число пользователей)</w:t>
            </w:r>
          </w:p>
        </w:tc>
      </w:tr>
      <w:tr w:rsidR="00D52B23" w:rsidRPr="00DB1309" w:rsidTr="0032387B">
        <w:trPr>
          <w:trHeight w:val="838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 w:rsidRPr="00EF4D1F">
              <w:rPr>
                <w:rFonts w:cs="Calibri"/>
                <w:color w:val="000000"/>
              </w:rPr>
              <w:t>1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rPr>
                <w:color w:val="000000"/>
                <w:lang w:val="en-US"/>
              </w:rPr>
            </w:pPr>
            <w:r w:rsidRPr="007E32BA">
              <w:rPr>
                <w:color w:val="000000"/>
                <w:lang w:val="en-US"/>
              </w:rPr>
              <w:t>Oracle Database Enterprise Edition</w:t>
            </w:r>
          </w:p>
          <w:p w:rsidR="00D52B23" w:rsidRPr="007E32BA" w:rsidRDefault="00D52B23" w:rsidP="00664D41">
            <w:pPr>
              <w:spacing w:before="240" w:after="120"/>
              <w:rPr>
                <w:lang w:val="en-US"/>
              </w:rPr>
            </w:pPr>
            <w:r w:rsidRPr="007E32BA">
              <w:rPr>
                <w:lang w:val="en-US"/>
              </w:rPr>
              <w:t>(SU-061206-221588)</w:t>
            </w:r>
          </w:p>
        </w:tc>
        <w:tc>
          <w:tcPr>
            <w:tcW w:w="2410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jc w:val="center"/>
            </w:pPr>
            <w:r>
              <w:t>2</w:t>
            </w:r>
          </w:p>
        </w:tc>
        <w:tc>
          <w:tcPr>
            <w:tcW w:w="3118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rPr>
                <w:lang w:val="en-US"/>
              </w:rPr>
            </w:pPr>
          </w:p>
        </w:tc>
      </w:tr>
      <w:tr w:rsidR="00D52B23" w:rsidRPr="00DB1309" w:rsidTr="0032387B">
        <w:trPr>
          <w:trHeight w:val="709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DB1309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  <w:lang w:val="en-US"/>
              </w:rPr>
            </w:pPr>
            <w:r w:rsidRPr="00DB1309">
              <w:rPr>
                <w:rFonts w:cs="Calibri"/>
                <w:color w:val="000000"/>
                <w:lang w:val="en-US"/>
              </w:rPr>
              <w:t>2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Oracle Standard Edition One</w:t>
            </w:r>
          </w:p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(SU-061206-221588)</w:t>
            </w:r>
          </w:p>
        </w:tc>
        <w:tc>
          <w:tcPr>
            <w:tcW w:w="2410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</w:tc>
        <w:tc>
          <w:tcPr>
            <w:tcW w:w="3118" w:type="dxa"/>
            <w:vAlign w:val="bottom"/>
          </w:tcPr>
          <w:p w:rsidR="00D52B23" w:rsidRPr="003166EA" w:rsidRDefault="00D52B23" w:rsidP="00664D41">
            <w:pPr>
              <w:spacing w:before="120" w:after="120"/>
              <w:ind w:firstLine="540"/>
              <w:jc w:val="center"/>
            </w:pPr>
            <w:r>
              <w:t>5</w:t>
            </w:r>
          </w:p>
        </w:tc>
      </w:tr>
      <w:tr w:rsidR="00D52B23" w:rsidRPr="00EF4D1F" w:rsidTr="0032387B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DB1309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  <w:lang w:val="en-US"/>
              </w:rPr>
            </w:pPr>
            <w:r w:rsidRPr="00DB1309">
              <w:rPr>
                <w:rFonts w:cs="Calibri"/>
                <w:color w:val="000000"/>
                <w:lang w:val="en-US"/>
              </w:rPr>
              <w:t>3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Oracle Database Standard Edition</w:t>
            </w:r>
          </w:p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(3-2RVTQTH-2650-FDC)</w:t>
            </w:r>
          </w:p>
        </w:tc>
        <w:tc>
          <w:tcPr>
            <w:tcW w:w="2410" w:type="dxa"/>
            <w:vAlign w:val="bottom"/>
          </w:tcPr>
          <w:p w:rsidR="00D52B23" w:rsidRPr="003166EA" w:rsidRDefault="00D52B23" w:rsidP="00664D41">
            <w:pPr>
              <w:spacing w:before="120" w:after="120"/>
              <w:ind w:firstLine="540"/>
              <w:jc w:val="center"/>
            </w:pPr>
            <w:r>
              <w:t>2</w:t>
            </w:r>
          </w:p>
        </w:tc>
        <w:tc>
          <w:tcPr>
            <w:tcW w:w="3118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</w:tc>
      </w:tr>
      <w:tr w:rsidR="00D52B23" w:rsidRPr="00EF4D1F" w:rsidTr="0032387B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 w:rsidRPr="00EF4D1F">
              <w:rPr>
                <w:rFonts w:cs="Calibri"/>
                <w:color w:val="000000"/>
              </w:rPr>
              <w:t>4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rPr>
                <w:color w:val="000000"/>
                <w:lang w:val="en-US"/>
              </w:rPr>
            </w:pPr>
            <w:r w:rsidRPr="007E32BA">
              <w:rPr>
                <w:color w:val="000000"/>
                <w:lang w:val="en-US"/>
              </w:rPr>
              <w:t>Oracle Database Enterpise Edition</w:t>
            </w:r>
          </w:p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(3-2RVTQTH-2650-FDC)</w:t>
            </w:r>
          </w:p>
        </w:tc>
        <w:tc>
          <w:tcPr>
            <w:tcW w:w="2410" w:type="dxa"/>
            <w:vAlign w:val="bottom"/>
          </w:tcPr>
          <w:p w:rsidR="00D52B23" w:rsidRPr="003166EA" w:rsidRDefault="00D52B23" w:rsidP="00664D41">
            <w:pPr>
              <w:spacing w:before="120" w:after="120"/>
              <w:ind w:firstLine="540"/>
              <w:jc w:val="center"/>
            </w:pPr>
            <w:r>
              <w:t>2</w:t>
            </w:r>
          </w:p>
        </w:tc>
        <w:tc>
          <w:tcPr>
            <w:tcW w:w="3118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</w:tc>
      </w:tr>
      <w:tr w:rsidR="00D52B23" w:rsidRPr="00EF4D1F" w:rsidTr="0032387B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rPr>
                <w:color w:val="000000"/>
                <w:lang w:val="en-US"/>
              </w:rPr>
            </w:pPr>
            <w:r w:rsidRPr="007E32BA">
              <w:rPr>
                <w:color w:val="000000"/>
                <w:lang w:val="en-US"/>
              </w:rPr>
              <w:t>Oracle Database Enterpise Edition</w:t>
            </w:r>
          </w:p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(VN2X-3525-FDC)</w:t>
            </w:r>
          </w:p>
        </w:tc>
        <w:tc>
          <w:tcPr>
            <w:tcW w:w="2410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</w:tc>
        <w:tc>
          <w:tcPr>
            <w:tcW w:w="3118" w:type="dxa"/>
            <w:vAlign w:val="bottom"/>
          </w:tcPr>
          <w:p w:rsidR="00D52B23" w:rsidRPr="003166EA" w:rsidRDefault="00D52B23" w:rsidP="00664D41">
            <w:pPr>
              <w:spacing w:before="120" w:after="120"/>
              <w:ind w:firstLine="540"/>
              <w:jc w:val="center"/>
            </w:pPr>
            <w:r>
              <w:t>25</w:t>
            </w:r>
          </w:p>
        </w:tc>
      </w:tr>
      <w:tr w:rsidR="00D52B23" w:rsidRPr="00EF4D1F" w:rsidTr="0032387B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Oracle Tuning Pack</w:t>
            </w:r>
          </w:p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(45JVZ-530-OCS)</w:t>
            </w:r>
          </w:p>
        </w:tc>
        <w:tc>
          <w:tcPr>
            <w:tcW w:w="2410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</w:tc>
        <w:tc>
          <w:tcPr>
            <w:tcW w:w="3118" w:type="dxa"/>
            <w:vAlign w:val="bottom"/>
          </w:tcPr>
          <w:p w:rsidR="00D52B23" w:rsidRPr="00FB13C4" w:rsidRDefault="00D52B23" w:rsidP="00664D41">
            <w:pPr>
              <w:spacing w:before="120" w:after="120"/>
              <w:ind w:firstLine="540"/>
              <w:jc w:val="center"/>
            </w:pPr>
            <w:r>
              <w:t>25</w:t>
            </w:r>
          </w:p>
        </w:tc>
      </w:tr>
      <w:tr w:rsidR="00D52B23" w:rsidRPr="00EF4D1F" w:rsidTr="0032387B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Oracle Tuning Pack</w:t>
            </w:r>
          </w:p>
          <w:p w:rsidR="00D52B23" w:rsidRPr="007E32BA" w:rsidRDefault="00D52B23" w:rsidP="00664D41">
            <w:pPr>
              <w:spacing w:before="120" w:after="120"/>
              <w:rPr>
                <w:lang w:val="en-US"/>
              </w:rPr>
            </w:pPr>
            <w:r w:rsidRPr="007E32BA">
              <w:rPr>
                <w:lang w:val="en-US"/>
              </w:rPr>
              <w:t>(45JVZ-530-OCS)</w:t>
            </w:r>
          </w:p>
        </w:tc>
        <w:tc>
          <w:tcPr>
            <w:tcW w:w="2410" w:type="dxa"/>
            <w:vAlign w:val="bottom"/>
          </w:tcPr>
          <w:p w:rsidR="00D52B23" w:rsidRPr="00FB13C4" w:rsidRDefault="00D52B23" w:rsidP="00664D41">
            <w:pPr>
              <w:spacing w:before="120" w:after="120"/>
              <w:ind w:firstLine="540"/>
              <w:jc w:val="center"/>
            </w:pPr>
            <w:r>
              <w:t>8</w:t>
            </w:r>
          </w:p>
        </w:tc>
        <w:tc>
          <w:tcPr>
            <w:tcW w:w="3118" w:type="dxa"/>
            <w:vAlign w:val="bottom"/>
          </w:tcPr>
          <w:p w:rsidR="00D52B23" w:rsidRPr="00770BB3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</w:tc>
      </w:tr>
      <w:tr w:rsidR="00D52B23" w:rsidRPr="00EF4D1F" w:rsidTr="0032387B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Oracle Diagnostic Pack</w:t>
            </w:r>
          </w:p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(45JVZ-530-OCS)</w:t>
            </w:r>
          </w:p>
        </w:tc>
        <w:tc>
          <w:tcPr>
            <w:tcW w:w="2410" w:type="dxa"/>
            <w:vAlign w:val="bottom"/>
          </w:tcPr>
          <w:p w:rsidR="00D52B23" w:rsidRPr="00790E8C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  <w:p w:rsidR="00D52B23" w:rsidRPr="009A15CC" w:rsidRDefault="00D52B23" w:rsidP="00664D41">
            <w:pPr>
              <w:spacing w:before="120" w:after="120"/>
              <w:ind w:firstLine="540"/>
              <w:jc w:val="center"/>
            </w:pPr>
            <w:r>
              <w:t>8</w:t>
            </w:r>
          </w:p>
        </w:tc>
        <w:tc>
          <w:tcPr>
            <w:tcW w:w="3118" w:type="dxa"/>
            <w:vAlign w:val="bottom"/>
          </w:tcPr>
          <w:p w:rsidR="00D52B23" w:rsidRPr="009A15CC" w:rsidRDefault="00D52B23" w:rsidP="00664D41">
            <w:pPr>
              <w:spacing w:before="120" w:after="120"/>
              <w:ind w:firstLine="540"/>
              <w:jc w:val="center"/>
            </w:pPr>
          </w:p>
        </w:tc>
      </w:tr>
      <w:tr w:rsidR="00D52B23" w:rsidRPr="00EF4D1F" w:rsidTr="0032387B">
        <w:trPr>
          <w:trHeight w:val="300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Oracle Diagnostic Pack</w:t>
            </w:r>
          </w:p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(45JVZ-530-OCS)</w:t>
            </w:r>
          </w:p>
        </w:tc>
        <w:tc>
          <w:tcPr>
            <w:tcW w:w="2410" w:type="dxa"/>
            <w:vAlign w:val="bottom"/>
          </w:tcPr>
          <w:p w:rsidR="00D52B23" w:rsidRPr="00790E8C" w:rsidRDefault="00D52B23" w:rsidP="00664D41">
            <w:pPr>
              <w:spacing w:before="120" w:after="120"/>
              <w:ind w:firstLine="540"/>
              <w:jc w:val="center"/>
              <w:rPr>
                <w:lang w:val="en-US"/>
              </w:rPr>
            </w:pPr>
          </w:p>
        </w:tc>
        <w:tc>
          <w:tcPr>
            <w:tcW w:w="3118" w:type="dxa"/>
            <w:vAlign w:val="bottom"/>
          </w:tcPr>
          <w:p w:rsidR="00D52B23" w:rsidRPr="009A15CC" w:rsidRDefault="00D52B23" w:rsidP="00664D41">
            <w:pPr>
              <w:spacing w:before="120" w:after="120"/>
              <w:ind w:firstLine="540"/>
              <w:jc w:val="center"/>
            </w:pPr>
            <w:r>
              <w:t>25</w:t>
            </w:r>
          </w:p>
        </w:tc>
      </w:tr>
      <w:tr w:rsidR="00D52B23" w:rsidRPr="00EF4D1F" w:rsidTr="0032387B">
        <w:trPr>
          <w:trHeight w:val="338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D52B23" w:rsidRPr="00EF4D1F" w:rsidRDefault="00D52B23" w:rsidP="004C7F8C">
            <w:pPr>
              <w:spacing w:line="20" w:lineRule="atLeast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4199" w:type="dxa"/>
            <w:shd w:val="clear" w:color="auto" w:fill="auto"/>
            <w:vAlign w:val="bottom"/>
            <w:hideMark/>
          </w:tcPr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Oracle Database Enterprise Edition</w:t>
            </w:r>
          </w:p>
          <w:p w:rsidR="00D52B23" w:rsidRPr="007E32BA" w:rsidRDefault="00D52B23" w:rsidP="00664D41">
            <w:pPr>
              <w:spacing w:before="120" w:after="120"/>
              <w:jc w:val="both"/>
              <w:rPr>
                <w:lang w:val="en-US"/>
              </w:rPr>
            </w:pPr>
            <w:r w:rsidRPr="007E32BA">
              <w:rPr>
                <w:lang w:val="en-US"/>
              </w:rPr>
              <w:t>(45JVZ-530-OCS)</w:t>
            </w:r>
          </w:p>
        </w:tc>
        <w:tc>
          <w:tcPr>
            <w:tcW w:w="2410" w:type="dxa"/>
            <w:vAlign w:val="bottom"/>
          </w:tcPr>
          <w:p w:rsidR="00D52B23" w:rsidRPr="009A15CC" w:rsidRDefault="00D52B23" w:rsidP="00664D41">
            <w:pPr>
              <w:spacing w:before="120" w:after="120"/>
              <w:ind w:firstLine="540"/>
              <w:jc w:val="center"/>
            </w:pPr>
            <w:r>
              <w:t>4</w:t>
            </w:r>
          </w:p>
        </w:tc>
        <w:tc>
          <w:tcPr>
            <w:tcW w:w="3118" w:type="dxa"/>
            <w:vAlign w:val="bottom"/>
          </w:tcPr>
          <w:p w:rsidR="00D52B23" w:rsidRPr="009A15CC" w:rsidRDefault="00D52B23" w:rsidP="00664D41">
            <w:pPr>
              <w:spacing w:before="120" w:after="120"/>
              <w:ind w:firstLine="540"/>
              <w:jc w:val="center"/>
            </w:pPr>
          </w:p>
        </w:tc>
      </w:tr>
    </w:tbl>
    <w:p w:rsidR="000A34C2" w:rsidRDefault="000A34C2" w:rsidP="000A34C2">
      <w:pPr>
        <w:autoSpaceDE w:val="0"/>
        <w:autoSpaceDN w:val="0"/>
        <w:adjustRightInd w:val="0"/>
        <w:rPr>
          <w:b/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 w:rsidR="0081278B">
        <w:t>с 01.05.201</w:t>
      </w:r>
      <w:r w:rsidR="00A37041">
        <w:t>8</w:t>
      </w:r>
      <w:r w:rsidR="0081278B">
        <w:t>г. по 30.04.201</w:t>
      </w:r>
      <w:r w:rsidR="00A37041">
        <w:t>9</w:t>
      </w:r>
      <w:r w:rsidR="0081278B">
        <w:t>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246C38" w:rsidRPr="00480E55">
        <w:t>Оплата стоимости технической поддержки в размере полной суммы, производится З</w:t>
      </w:r>
      <w:r w:rsidR="00246C38">
        <w:t xml:space="preserve">АКАЗЧИКОМ </w:t>
      </w:r>
      <w:r w:rsidR="00246C38" w:rsidRPr="00480E55">
        <w:t>в порядке аванса</w:t>
      </w:r>
      <w:r w:rsidR="00246C38">
        <w:t xml:space="preserve"> </w:t>
      </w:r>
      <w:r w:rsidR="00246C38" w:rsidRPr="00480E55">
        <w:t>в течение 45 (</w:t>
      </w:r>
      <w:r w:rsidR="00246C38">
        <w:t>сорока пяти</w:t>
      </w:r>
      <w:r w:rsidR="00246C38" w:rsidRPr="00480E55">
        <w:t>) рабочих дней с момента подписания договора</w:t>
      </w:r>
      <w:r>
        <w:rPr>
          <w:color w:val="000000"/>
          <w:szCs w:val="16"/>
        </w:rPr>
        <w:t>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Default="00A57802" w:rsidP="00A57802">
      <w:pPr>
        <w:ind w:firstLine="708"/>
        <w:jc w:val="both"/>
        <w:rPr>
          <w:color w:val="000000"/>
        </w:rPr>
      </w:pPr>
    </w:p>
    <w:p w:rsidR="00E82055" w:rsidRDefault="00A57802" w:rsidP="00E82055">
      <w:pPr>
        <w:autoSpaceDE w:val="0"/>
        <w:autoSpaceDN w:val="0"/>
        <w:adjustRightInd w:val="0"/>
        <w:ind w:firstLine="708"/>
        <w:jc w:val="both"/>
      </w:pPr>
      <w:r w:rsidRPr="00597FB9">
        <w:t>Соответствие услуг,  оказываемых ИСПОЛНИТЕЛЕМ по заданию ЗАКАЗЧИКА, в соответствии со спецификацией ПРОГРАММНОГО ОБЕСПЕЧЕНИЯ (Приложение №1</w:t>
      </w:r>
      <w:r w:rsidR="009E578C">
        <w:t xml:space="preserve"> к Договору</w:t>
      </w:r>
      <w:r w:rsidRPr="00597FB9">
        <w:t>),  составом и условиями  технической поддержки   (Приложение №2</w:t>
      </w:r>
      <w:r w:rsidR="009E578C">
        <w:t xml:space="preserve"> к Договору</w:t>
      </w:r>
      <w:r w:rsidRPr="00597FB9">
        <w:t>)</w:t>
      </w:r>
      <w:r w:rsidR="009E578C">
        <w:t>.</w:t>
      </w:r>
    </w:p>
    <w:p w:rsidR="009E578C" w:rsidRPr="009E578C" w:rsidRDefault="009E578C" w:rsidP="00E8205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E578C">
        <w:t xml:space="preserve">Контрагент </w:t>
      </w:r>
      <w:r>
        <w:t>должен быть</w:t>
      </w:r>
      <w:r w:rsidRPr="009E578C">
        <w:t xml:space="preserve"> сертифицированным (зарегистрированным) партнёром Oraсle в РФ по направлению Oracle Database уровней Gold, Platinum, Diamond</w:t>
      </w:r>
      <w:r>
        <w:t>.</w:t>
      </w:r>
    </w:p>
    <w:p w:rsidR="00964CEB" w:rsidRDefault="009E578C" w:rsidP="008F44E8">
      <w:pPr>
        <w:autoSpaceDE w:val="0"/>
        <w:jc w:val="both"/>
      </w:pPr>
      <w:r>
        <w:tab/>
      </w:r>
    </w:p>
    <w:p w:rsidR="00E526D7" w:rsidRPr="00843298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4877D3" w:rsidRDefault="004877D3" w:rsidP="004877D3">
      <w:pPr>
        <w:pStyle w:val="af3"/>
        <w:suppressAutoHyphens/>
        <w:ind w:firstLine="709"/>
        <w:jc w:val="both"/>
      </w:pPr>
    </w:p>
    <w:p w:rsidR="00E526D7" w:rsidRPr="00843298" w:rsidRDefault="004877D3" w:rsidP="004877D3">
      <w:pPr>
        <w:pStyle w:val="af3"/>
        <w:suppressAutoHyphens/>
        <w:ind w:firstLine="709"/>
        <w:jc w:val="both"/>
      </w:pPr>
      <w:r w:rsidRPr="00686EF3"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952120" w:rsidRDefault="00B05736" w:rsidP="00952120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____________________ </w:t>
      </w:r>
      <w:r w:rsidR="00A85036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A85036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A85036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952120" w:rsidRDefault="00952120" w:rsidP="00952120">
      <w:pPr>
        <w:rPr>
          <w:rFonts w:cs="Arial"/>
          <w:b/>
          <w:szCs w:val="22"/>
        </w:rPr>
        <w:sectPr w:rsidR="00952120" w:rsidSect="004C7F8C">
          <w:pgSz w:w="11907" w:h="16840" w:code="9"/>
          <w:pgMar w:top="568" w:right="851" w:bottom="709" w:left="1134" w:header="680" w:footer="340" w:gutter="0"/>
          <w:cols w:space="60"/>
          <w:noEndnote/>
          <w:docGrid w:linePitch="326"/>
        </w:sectPr>
      </w:pPr>
    </w:p>
    <w:p w:rsidR="00952120" w:rsidRPr="00C3289F" w:rsidRDefault="00952120" w:rsidP="00952120">
      <w:pPr>
        <w:jc w:val="right"/>
        <w:rPr>
          <w:b/>
          <w:bCs/>
        </w:rPr>
      </w:pPr>
      <w:r>
        <w:rPr>
          <w:b/>
          <w:bCs/>
        </w:rPr>
        <w:t>Приложение</w:t>
      </w:r>
      <w:r w:rsidRPr="00C3289F">
        <w:rPr>
          <w:b/>
          <w:bCs/>
        </w:rPr>
        <w:t xml:space="preserve"> № 5</w:t>
      </w:r>
    </w:p>
    <w:p w:rsidR="00952120" w:rsidRPr="00C3289F" w:rsidRDefault="00952120" w:rsidP="00952120">
      <w:pPr>
        <w:jc w:val="right"/>
      </w:pPr>
      <w:r w:rsidRPr="00C3289F">
        <w:t xml:space="preserve">к Предложению </w:t>
      </w:r>
      <w:r w:rsidRPr="003E6D27">
        <w:t xml:space="preserve">делать </w:t>
      </w:r>
      <w:r w:rsidRPr="00223219">
        <w:t>Оферты №</w:t>
      </w:r>
      <w:r>
        <w:t>133</w:t>
      </w:r>
      <w:r w:rsidRPr="00223219">
        <w:t>-К</w:t>
      </w:r>
      <w:r>
        <w:t>Р</w:t>
      </w:r>
      <w:r w:rsidRPr="003E6D27">
        <w:t>-201</w:t>
      </w:r>
      <w:r>
        <w:t>8</w:t>
      </w:r>
    </w:p>
    <w:p w:rsidR="00952120" w:rsidRPr="00C3289F" w:rsidRDefault="00952120" w:rsidP="00952120">
      <w:pPr>
        <w:ind w:firstLine="708"/>
        <w:jc w:val="right"/>
        <w:rPr>
          <w:b/>
          <w:szCs w:val="22"/>
        </w:rPr>
      </w:pPr>
    </w:p>
    <w:p w:rsidR="00952120" w:rsidRPr="00C3289F" w:rsidRDefault="00952120" w:rsidP="00952120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952120" w:rsidRPr="00C3289F" w:rsidRDefault="00952120" w:rsidP="00952120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952120" w:rsidRPr="00C3289F" w:rsidRDefault="00952120" w:rsidP="00952120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952120" w:rsidRPr="00D53E31" w:rsidRDefault="00952120" w:rsidP="00952120">
      <w:pPr>
        <w:widowControl w:val="0"/>
        <w:autoSpaceDE w:val="0"/>
        <w:autoSpaceDN w:val="0"/>
        <w:adjustRightInd w:val="0"/>
        <w:rPr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52120" w:rsidRPr="00D53E31" w:rsidTr="00664D4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№</w:t>
            </w:r>
          </w:p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53E31">
              <w:rPr>
                <w:b/>
                <w:sz w:val="20"/>
                <w:szCs w:val="20"/>
              </w:rPr>
              <w:t>ОКПО</w:t>
            </w:r>
          </w:p>
        </w:tc>
      </w:tr>
      <w:tr w:rsidR="00952120" w:rsidRPr="00D53E31" w:rsidTr="00664D4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2120" w:rsidRPr="00D53E31" w:rsidTr="00664D4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2120" w:rsidRPr="00D53E31" w:rsidTr="00664D41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2120" w:rsidRPr="00D53E31" w:rsidTr="00664D4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2120" w:rsidRPr="00D53E31" w:rsidTr="00664D4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2120" w:rsidRPr="00D53E31" w:rsidTr="00664D4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2120" w:rsidRPr="00D53E31" w:rsidTr="00664D41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120" w:rsidRPr="00D53E31" w:rsidRDefault="00952120" w:rsidP="00664D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952120" w:rsidRPr="00D53E31" w:rsidRDefault="00952120" w:rsidP="00952120"/>
    <w:p w:rsidR="00952120" w:rsidRPr="00D53E31" w:rsidRDefault="00952120" w:rsidP="00952120">
      <w:pPr>
        <w:rPr>
          <w:szCs w:val="22"/>
        </w:rPr>
      </w:pPr>
      <w:r w:rsidRPr="00D53E31">
        <w:rPr>
          <w:szCs w:val="22"/>
        </w:rPr>
        <w:t>Подпись:________________________________ /Должность, Фамилия И.О./</w:t>
      </w:r>
    </w:p>
    <w:p w:rsidR="00952120" w:rsidRDefault="00C855B5" w:rsidP="00952120">
      <w:pPr>
        <w:jc w:val="both"/>
        <w:rPr>
          <w:szCs w:val="22"/>
        </w:rPr>
        <w:sectPr w:rsidR="00952120" w:rsidSect="00952120">
          <w:pgSz w:w="16840" w:h="11907" w:orient="landscape" w:code="9"/>
          <w:pgMar w:top="1134" w:right="567" w:bottom="851" w:left="709" w:header="680" w:footer="340" w:gutter="0"/>
          <w:cols w:space="60"/>
          <w:noEndnote/>
          <w:docGrid w:linePitch="326"/>
        </w:sectPr>
      </w:pPr>
      <w:r>
        <w:rPr>
          <w:szCs w:val="22"/>
        </w:rPr>
        <w:tab/>
      </w:r>
      <w:r>
        <w:rPr>
          <w:szCs w:val="22"/>
        </w:rPr>
        <w:tab/>
        <w:t>М</w:t>
      </w:r>
    </w:p>
    <w:p w:rsidR="00952120" w:rsidRPr="00C855B5" w:rsidRDefault="00952120" w:rsidP="00C855B5">
      <w:pPr>
        <w:tabs>
          <w:tab w:val="left" w:pos="4440"/>
        </w:tabs>
      </w:pPr>
      <w:bookmarkStart w:id="0" w:name="_GoBack"/>
      <w:bookmarkEnd w:id="0"/>
    </w:p>
    <w:sectPr w:rsidR="00952120" w:rsidRPr="00C855B5" w:rsidSect="004C7F8C">
      <w:pgSz w:w="11907" w:h="16840" w:code="9"/>
      <w:pgMar w:top="568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55B5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3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3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9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34"/>
  </w:num>
  <w:num w:numId="5">
    <w:abstractNumId w:val="1"/>
  </w:num>
  <w:num w:numId="6">
    <w:abstractNumId w:val="50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5"/>
  </w:num>
  <w:num w:numId="12">
    <w:abstractNumId w:val="36"/>
  </w:num>
  <w:num w:numId="13">
    <w:abstractNumId w:val="7"/>
  </w:num>
  <w:num w:numId="14">
    <w:abstractNumId w:val="48"/>
  </w:num>
  <w:num w:numId="15">
    <w:abstractNumId w:val="33"/>
  </w:num>
  <w:num w:numId="16">
    <w:abstractNumId w:val="53"/>
  </w:num>
  <w:num w:numId="17">
    <w:abstractNumId w:val="39"/>
  </w:num>
  <w:num w:numId="18">
    <w:abstractNumId w:val="38"/>
  </w:num>
  <w:num w:numId="19">
    <w:abstractNumId w:val="32"/>
  </w:num>
  <w:num w:numId="20">
    <w:abstractNumId w:val="31"/>
  </w:num>
  <w:num w:numId="21">
    <w:abstractNumId w:val="24"/>
  </w:num>
  <w:num w:numId="22">
    <w:abstractNumId w:val="43"/>
  </w:num>
  <w:num w:numId="23">
    <w:abstractNumId w:val="30"/>
  </w:num>
  <w:num w:numId="24">
    <w:abstractNumId w:val="3"/>
  </w:num>
  <w:num w:numId="25">
    <w:abstractNumId w:val="44"/>
  </w:num>
  <w:num w:numId="26">
    <w:abstractNumId w:val="52"/>
  </w:num>
  <w:num w:numId="27">
    <w:abstractNumId w:val="26"/>
  </w:num>
  <w:num w:numId="28">
    <w:abstractNumId w:val="51"/>
  </w:num>
  <w:num w:numId="29">
    <w:abstractNumId w:val="28"/>
  </w:num>
  <w:num w:numId="30">
    <w:abstractNumId w:val="46"/>
  </w:num>
  <w:num w:numId="31">
    <w:abstractNumId w:val="37"/>
  </w:num>
  <w:num w:numId="32">
    <w:abstractNumId w:val="10"/>
  </w:num>
  <w:num w:numId="33">
    <w:abstractNumId w:val="29"/>
  </w:num>
  <w:num w:numId="34">
    <w:abstractNumId w:val="18"/>
  </w:num>
  <w:num w:numId="35">
    <w:abstractNumId w:val="15"/>
  </w:num>
  <w:num w:numId="36">
    <w:abstractNumId w:val="20"/>
  </w:num>
  <w:num w:numId="37">
    <w:abstractNumId w:val="45"/>
  </w:num>
  <w:num w:numId="38">
    <w:abstractNumId w:val="14"/>
  </w:num>
  <w:num w:numId="39">
    <w:abstractNumId w:val="40"/>
  </w:num>
  <w:num w:numId="40">
    <w:abstractNumId w:val="12"/>
  </w:num>
  <w:num w:numId="41">
    <w:abstractNumId w:val="41"/>
  </w:num>
  <w:num w:numId="42">
    <w:abstractNumId w:val="42"/>
  </w:num>
  <w:num w:numId="43">
    <w:abstractNumId w:val="8"/>
  </w:num>
  <w:num w:numId="44">
    <w:abstractNumId w:val="49"/>
  </w:num>
  <w:num w:numId="45">
    <w:abstractNumId w:val="27"/>
  </w:num>
  <w:num w:numId="46">
    <w:abstractNumId w:val="16"/>
  </w:num>
  <w:num w:numId="47">
    <w:abstractNumId w:val="47"/>
  </w:num>
  <w:num w:numId="48">
    <w:abstractNumId w:val="13"/>
  </w:num>
  <w:num w:numId="49">
    <w:abstractNumId w:val="9"/>
  </w:num>
  <w:num w:numId="5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70B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38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2E3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3DB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5B8C"/>
    <w:rsid w:val="00946098"/>
    <w:rsid w:val="00946283"/>
    <w:rsid w:val="00946337"/>
    <w:rsid w:val="0094643A"/>
    <w:rsid w:val="00950ED8"/>
    <w:rsid w:val="00952120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41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3B35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5B5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2B23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429931F"/>
  <w15:docId w15:val="{C03B3214-5343-468B-BB2C-A8DBD7FE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paragraph" w:customStyle="1" w:styleId="Times12">
    <w:name w:val="Times 12"/>
    <w:basedOn w:val="a4"/>
    <w:rsid w:val="00952120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32B1F-672D-463C-B0CC-8BBA071C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9005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GruzdevAA</cp:lastModifiedBy>
  <cp:revision>6</cp:revision>
  <cp:lastPrinted>2017-02-13T08:59:00Z</cp:lastPrinted>
  <dcterms:created xsi:type="dcterms:W3CDTF">2018-03-20T05:28:00Z</dcterms:created>
  <dcterms:modified xsi:type="dcterms:W3CDTF">2018-04-04T09:10:00Z</dcterms:modified>
</cp:coreProperties>
</file>